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6346C" w14:textId="77777777" w:rsidR="00D551FF" w:rsidRDefault="00000000">
      <w:pPr>
        <w:spacing w:before="960" w:after="240"/>
        <w:jc w:val="center"/>
      </w:pPr>
      <w:r>
        <w:rPr>
          <w:rFonts w:ascii="Arial" w:hAnsi="Arial"/>
          <w:b/>
          <w:color w:val="1B365D"/>
          <w:sz w:val="40"/>
        </w:rPr>
        <w:t>HƯỚNG DẪN QUẢN TRỊ WEBSITE NGÀNH F&amp;B (NHÀ HÀNG - CAFE - QUÁN ĂN)</w:t>
      </w:r>
    </w:p>
    <w:p w14:paraId="6145EB33" w14:textId="77777777" w:rsidR="00D551FF" w:rsidRDefault="00000000">
      <w:pPr>
        <w:spacing w:after="960"/>
        <w:jc w:val="center"/>
      </w:pPr>
      <w:r>
        <w:rPr>
          <w:rFonts w:ascii="Arial" w:hAnsi="Arial"/>
          <w:i/>
          <w:color w:val="666666"/>
          <w:sz w:val="23"/>
        </w:rPr>
        <w:t>Tài liệu hướng dẫn thao tác nhanh - Quản lý thực đơn và đặt bàn trực tuyến</w:t>
      </w:r>
    </w:p>
    <w:p w14:paraId="525CE6CE" w14:textId="77777777" w:rsidR="00D551FF" w:rsidRDefault="00000000">
      <w:pPr>
        <w:jc w:val="center"/>
      </w:pPr>
      <w:r>
        <w:rPr>
          <w:rFonts w:ascii="Arial" w:hAnsi="Arial"/>
          <w:color w:val="008080"/>
        </w:rPr>
        <w:t>—————————————————————————</w:t>
      </w:r>
    </w:p>
    <w:p w14:paraId="510F6086" w14:textId="77777777" w:rsidR="00D551FF" w:rsidRDefault="00000000">
      <w:r>
        <w:br w:type="page"/>
      </w:r>
    </w:p>
    <w:p w14:paraId="55F6DFE7" w14:textId="6ED13CF7" w:rsidR="00D551FF" w:rsidRDefault="00000000">
      <w:pPr>
        <w:spacing w:before="240" w:after="240"/>
      </w:pPr>
      <w:r>
        <w:rPr>
          <w:rFonts w:ascii="Arial" w:hAnsi="Arial"/>
          <w:b/>
          <w:i/>
          <w:color w:val="008080"/>
          <w:sz w:val="23"/>
        </w:rPr>
        <w:lastRenderedPageBreak/>
        <w:t>MỤC LỤC HƯỚNG DẪN</w:t>
      </w:r>
    </w:p>
    <w:p w14:paraId="75E67A42" w14:textId="251F85FA" w:rsidR="00E86BD2" w:rsidRDefault="00000000">
      <w:pPr>
        <w:pStyle w:val="TOC2"/>
        <w:tabs>
          <w:tab w:val="right" w:leader="dot" w:pos="9350"/>
        </w:tabs>
        <w:rPr>
          <w:noProof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35995220" w:history="1">
        <w:r w:rsidR="00E86BD2" w:rsidRPr="00595F66">
          <w:rPr>
            <w:rStyle w:val="Hyperlink"/>
            <w:rFonts w:ascii="Arial" w:hAnsi="Arial"/>
            <w:noProof/>
          </w:rPr>
          <w:t>Giải thích thuật ngữ hệ thống</w:t>
        </w:r>
        <w:r w:rsidR="00E86BD2">
          <w:rPr>
            <w:noProof/>
            <w:webHidden/>
          </w:rPr>
          <w:tab/>
        </w:r>
        <w:r w:rsidR="00E86BD2">
          <w:rPr>
            <w:noProof/>
            <w:webHidden/>
          </w:rPr>
          <w:fldChar w:fldCharType="begin"/>
        </w:r>
        <w:r w:rsidR="00E86BD2">
          <w:rPr>
            <w:noProof/>
            <w:webHidden/>
          </w:rPr>
          <w:instrText xml:space="preserve"> PAGEREF _Toc235995220 \h </w:instrText>
        </w:r>
        <w:r w:rsidR="00E86BD2">
          <w:rPr>
            <w:noProof/>
            <w:webHidden/>
          </w:rPr>
        </w:r>
        <w:r w:rsidR="00E86BD2">
          <w:rPr>
            <w:noProof/>
            <w:webHidden/>
          </w:rPr>
          <w:fldChar w:fldCharType="separate"/>
        </w:r>
        <w:r w:rsidR="00E86BD2">
          <w:rPr>
            <w:noProof/>
            <w:webHidden/>
          </w:rPr>
          <w:t>3</w:t>
        </w:r>
        <w:r w:rsidR="00E86BD2">
          <w:rPr>
            <w:noProof/>
            <w:webHidden/>
          </w:rPr>
          <w:fldChar w:fldCharType="end"/>
        </w:r>
      </w:hyperlink>
    </w:p>
    <w:p w14:paraId="25ED2386" w14:textId="14AEC216" w:rsidR="00E86BD2" w:rsidRDefault="00E86BD2">
      <w:pPr>
        <w:pStyle w:val="TOC1"/>
        <w:tabs>
          <w:tab w:val="right" w:leader="dot" w:pos="9350"/>
        </w:tabs>
        <w:rPr>
          <w:noProof/>
        </w:rPr>
      </w:pPr>
      <w:hyperlink w:anchor="_Toc235995221" w:history="1">
        <w:r w:rsidRPr="00595F66">
          <w:rPr>
            <w:rStyle w:val="Hyperlink"/>
            <w:rFonts w:ascii="Arial" w:hAnsi="Arial"/>
            <w:noProof/>
          </w:rPr>
          <w:t>1. Quản lý Thực đơn &amp; Món ăn (Product &amp; Catalogue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7894BD" w14:textId="51275788" w:rsidR="00E86BD2" w:rsidRDefault="00E86BD2">
      <w:pPr>
        <w:pStyle w:val="TOC2"/>
        <w:tabs>
          <w:tab w:val="right" w:leader="dot" w:pos="9350"/>
        </w:tabs>
        <w:rPr>
          <w:noProof/>
        </w:rPr>
      </w:pPr>
      <w:hyperlink w:anchor="_Toc235995222" w:history="1">
        <w:r w:rsidRPr="00595F66">
          <w:rPr>
            <w:rStyle w:val="Hyperlink"/>
            <w:rFonts w:ascii="Arial" w:hAnsi="Arial"/>
            <w:noProof/>
          </w:rPr>
          <w:t>1.1. Tạo nhóm danh mục món ăn (Product Catalogue)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EECDF5" w14:textId="11735BC7" w:rsidR="00E86BD2" w:rsidRDefault="00E86BD2">
      <w:pPr>
        <w:pStyle w:val="TOC2"/>
        <w:tabs>
          <w:tab w:val="right" w:leader="dot" w:pos="9350"/>
        </w:tabs>
        <w:rPr>
          <w:noProof/>
        </w:rPr>
      </w:pPr>
      <w:hyperlink w:anchor="_Toc235995223" w:history="1">
        <w:r w:rsidRPr="00595F66">
          <w:rPr>
            <w:rStyle w:val="Hyperlink"/>
            <w:rFonts w:ascii="Arial" w:hAnsi="Arial"/>
            <w:noProof/>
          </w:rPr>
          <w:t>1.2. Đăng chi tiết món ăn/thức uống mới (Product)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600BCA" w14:textId="0C331A35" w:rsidR="00E86BD2" w:rsidRDefault="00E86BD2">
      <w:pPr>
        <w:pStyle w:val="TOC1"/>
        <w:tabs>
          <w:tab w:val="right" w:leader="dot" w:pos="9350"/>
        </w:tabs>
        <w:rPr>
          <w:noProof/>
        </w:rPr>
      </w:pPr>
      <w:hyperlink w:anchor="_Toc235995224" w:history="1">
        <w:r w:rsidRPr="00595F66">
          <w:rPr>
            <w:rStyle w:val="Hyperlink"/>
            <w:rFonts w:ascii="Arial" w:hAnsi="Arial"/>
            <w:noProof/>
          </w:rPr>
          <w:t>2. Quản lý Khu vực &amp; Bàn ăn (DiningSection &amp; Table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8B131C7" w14:textId="370F8D12" w:rsidR="00E86BD2" w:rsidRDefault="00E86BD2">
      <w:pPr>
        <w:pStyle w:val="TOC2"/>
        <w:tabs>
          <w:tab w:val="right" w:leader="dot" w:pos="9350"/>
        </w:tabs>
        <w:rPr>
          <w:noProof/>
        </w:rPr>
      </w:pPr>
      <w:hyperlink w:anchor="_Toc235995225" w:history="1">
        <w:r w:rsidRPr="00595F66">
          <w:rPr>
            <w:rStyle w:val="Hyperlink"/>
            <w:rFonts w:ascii="Arial" w:hAnsi="Arial"/>
            <w:noProof/>
          </w:rPr>
          <w:t>2.1. Phân chia khu vực trong quán (Dining Sections)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0CF80A0" w14:textId="274272A3" w:rsidR="00E86BD2" w:rsidRDefault="00E86BD2">
      <w:pPr>
        <w:pStyle w:val="TOC2"/>
        <w:tabs>
          <w:tab w:val="right" w:leader="dot" w:pos="9350"/>
        </w:tabs>
        <w:rPr>
          <w:noProof/>
        </w:rPr>
      </w:pPr>
      <w:hyperlink w:anchor="_Toc235995226" w:history="1">
        <w:r w:rsidRPr="00595F66">
          <w:rPr>
            <w:rStyle w:val="Hyperlink"/>
            <w:rFonts w:ascii="Arial" w:hAnsi="Arial"/>
            <w:noProof/>
          </w:rPr>
          <w:t>2.2. Thiết lập Bàn ăn cụ thể (Tables)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865217" w14:textId="6D0693F3" w:rsidR="00E86BD2" w:rsidRDefault="00E86BD2">
      <w:pPr>
        <w:pStyle w:val="TOC1"/>
        <w:tabs>
          <w:tab w:val="right" w:leader="dot" w:pos="9350"/>
        </w:tabs>
        <w:rPr>
          <w:noProof/>
        </w:rPr>
      </w:pPr>
      <w:hyperlink w:anchor="_Toc235995227" w:history="1">
        <w:r w:rsidRPr="00595F66">
          <w:rPr>
            <w:rStyle w:val="Hyperlink"/>
            <w:rFonts w:ascii="Arial" w:hAnsi="Arial"/>
            <w:noProof/>
          </w:rPr>
          <w:t>3. Tiếp nhận và xử lý đặt bàn trực tuyến (Reservation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3081FA3" w14:textId="701554BE" w:rsidR="00E86BD2" w:rsidRDefault="00E86BD2">
      <w:pPr>
        <w:pStyle w:val="TOC1"/>
        <w:tabs>
          <w:tab w:val="right" w:leader="dot" w:pos="9350"/>
        </w:tabs>
        <w:rPr>
          <w:noProof/>
        </w:rPr>
      </w:pPr>
      <w:hyperlink w:anchor="_Toc235995228" w:history="1">
        <w:r w:rsidRPr="00595F66">
          <w:rPr>
            <w:rStyle w:val="Hyperlink"/>
            <w:rFonts w:ascii="Arial" w:hAnsi="Arial"/>
            <w:noProof/>
          </w:rPr>
          <w:t>4. Quản lý Đội ngũ Đầu bếp (Chef Module)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9B27D8B" w14:textId="0BDF9768" w:rsidR="00E86BD2" w:rsidRDefault="00E86BD2">
      <w:pPr>
        <w:pStyle w:val="TOC1"/>
        <w:tabs>
          <w:tab w:val="right" w:leader="dot" w:pos="9350"/>
        </w:tabs>
        <w:rPr>
          <w:noProof/>
        </w:rPr>
      </w:pPr>
      <w:hyperlink w:anchor="_Toc235995229" w:history="1">
        <w:r w:rsidRPr="00595F66">
          <w:rPr>
            <w:rStyle w:val="Hyperlink"/>
            <w:rFonts w:ascii="Arial" w:hAnsi="Arial"/>
            <w:noProof/>
          </w:rPr>
          <w:t>5. Thiết lập Mã giảm giá &amp; Chương trình khuyến mãi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F87025C" w14:textId="34BD4F57" w:rsidR="00E86BD2" w:rsidRDefault="00E86BD2">
      <w:pPr>
        <w:pStyle w:val="TOC2"/>
        <w:tabs>
          <w:tab w:val="right" w:leader="dot" w:pos="9350"/>
        </w:tabs>
        <w:rPr>
          <w:noProof/>
        </w:rPr>
      </w:pPr>
      <w:hyperlink w:anchor="_Toc235995230" w:history="1">
        <w:r w:rsidRPr="00595F66">
          <w:rPr>
            <w:rStyle w:val="Hyperlink"/>
            <w:rFonts w:ascii="Arial" w:hAnsi="Arial"/>
            <w:noProof/>
          </w:rPr>
          <w:t>5.1. Tạo mã giảm giá (Voucher)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9723420" w14:textId="6689B7F7" w:rsidR="00E86BD2" w:rsidRDefault="00E86BD2">
      <w:pPr>
        <w:pStyle w:val="TOC2"/>
        <w:tabs>
          <w:tab w:val="right" w:leader="dot" w:pos="9350"/>
        </w:tabs>
        <w:rPr>
          <w:noProof/>
        </w:rPr>
      </w:pPr>
      <w:hyperlink w:anchor="_Toc235995231" w:history="1">
        <w:r w:rsidRPr="00595F66">
          <w:rPr>
            <w:rStyle w:val="Hyperlink"/>
            <w:rFonts w:ascii="Arial" w:hAnsi="Arial"/>
            <w:noProof/>
          </w:rPr>
          <w:t>5.2. Chương trình khuyến mãi tự động (Promotion)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_Toc235995231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F877FB" w14:textId="3D468C03" w:rsidR="00D551FF" w:rsidRDefault="00000000">
      <w:pPr>
        <w:spacing w:after="240"/>
      </w:pPr>
      <w:r>
        <w:fldChar w:fldCharType="end"/>
      </w:r>
    </w:p>
    <w:p w14:paraId="291FDAEF" w14:textId="77777777" w:rsidR="00D551FF" w:rsidRDefault="00000000">
      <w:r>
        <w:br w:type="page"/>
      </w:r>
    </w:p>
    <w:p w14:paraId="461EDB51" w14:textId="77777777" w:rsidR="00D551FF" w:rsidRDefault="00000000">
      <w:pPr>
        <w:pStyle w:val="Heading2"/>
        <w:spacing w:before="280" w:after="200"/>
      </w:pPr>
      <w:bookmarkStart w:id="0" w:name="_Toc235995220"/>
      <w:r>
        <w:rPr>
          <w:rFonts w:ascii="Arial" w:hAnsi="Arial"/>
          <w:color w:val="008080"/>
        </w:rPr>
        <w:lastRenderedPageBreak/>
        <w:t>Giải thích thuật ngữ hệ thống</w:t>
      </w:r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80"/>
        <w:gridCol w:w="4680"/>
      </w:tblGrid>
      <w:tr w:rsidR="00D551FF" w14:paraId="6DECB745" w14:textId="77777777">
        <w:trPr>
          <w:jc w:val="center"/>
        </w:trPr>
        <w:tc>
          <w:tcPr>
            <w:tcW w:w="4680" w:type="dxa"/>
            <w:shd w:val="clear" w:color="auto" w:fill="1B365D"/>
          </w:tcPr>
          <w:p w14:paraId="28D079C2" w14:textId="77777777" w:rsidR="00D551FF" w:rsidRDefault="00000000">
            <w:pPr>
              <w:spacing w:before="120" w:after="120"/>
            </w:pPr>
            <w:r>
              <w:rPr>
                <w:rFonts w:ascii="Arial" w:hAnsi="Arial"/>
                <w:b/>
                <w:color w:val="FFFFFF"/>
                <w:sz w:val="21"/>
              </w:rPr>
              <w:t>Thuật ngữ</w:t>
            </w:r>
          </w:p>
        </w:tc>
        <w:tc>
          <w:tcPr>
            <w:tcW w:w="4680" w:type="dxa"/>
            <w:shd w:val="clear" w:color="auto" w:fill="1B365D"/>
          </w:tcPr>
          <w:p w14:paraId="60DBDE51" w14:textId="77777777" w:rsidR="00D551FF" w:rsidRDefault="00000000">
            <w:pPr>
              <w:spacing w:before="120" w:after="120"/>
            </w:pPr>
            <w:r>
              <w:rPr>
                <w:rFonts w:ascii="Arial" w:hAnsi="Arial"/>
                <w:b/>
                <w:color w:val="FFFFFF"/>
                <w:sz w:val="21"/>
              </w:rPr>
              <w:t>Giải thích dễ hiểu</w:t>
            </w:r>
          </w:p>
        </w:tc>
      </w:tr>
      <w:tr w:rsidR="00D551FF" w14:paraId="0D0011F1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2D3FB6D9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Product / Product Catalogue</w:t>
            </w:r>
          </w:p>
        </w:tc>
        <w:tc>
          <w:tcPr>
            <w:tcW w:w="4680" w:type="dxa"/>
            <w:shd w:val="clear" w:color="auto" w:fill="FFFFFF"/>
          </w:tcPr>
          <w:p w14:paraId="00566227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Đại diện cho các món ăn, thức uống và danh mục thực đơn của quán.</w:t>
            </w:r>
          </w:p>
        </w:tc>
      </w:tr>
      <w:tr w:rsidR="00D551FF" w14:paraId="165705A8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56BCFEA0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Dining Section</w:t>
            </w:r>
          </w:p>
        </w:tc>
        <w:tc>
          <w:tcPr>
            <w:tcW w:w="4680" w:type="dxa"/>
            <w:shd w:val="clear" w:color="auto" w:fill="FFFFFF"/>
          </w:tcPr>
          <w:p w14:paraId="2B81318F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Các phân khu vực bàn ăn trong quán (Phòng máy lạnh, ngoài sân vườn, sân thượng...).</w:t>
            </w:r>
          </w:p>
        </w:tc>
      </w:tr>
      <w:tr w:rsidR="00D551FF" w14:paraId="4E652A96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2380B52E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Table</w:t>
            </w:r>
          </w:p>
        </w:tc>
        <w:tc>
          <w:tcPr>
            <w:tcW w:w="4680" w:type="dxa"/>
            <w:shd w:val="clear" w:color="auto" w:fill="FFFFFF"/>
          </w:tcPr>
          <w:p w14:paraId="1BB37390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Bàn ăn chi tiết trong từng khu vực, quy định sức chứa khách.</w:t>
            </w:r>
          </w:p>
        </w:tc>
      </w:tr>
      <w:tr w:rsidR="00D551FF" w14:paraId="41CA90C6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1A1F9D14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Reservation</w:t>
            </w:r>
          </w:p>
        </w:tc>
        <w:tc>
          <w:tcPr>
            <w:tcW w:w="4680" w:type="dxa"/>
            <w:shd w:val="clear" w:color="auto" w:fill="FFFFFF"/>
          </w:tcPr>
          <w:p w14:paraId="49D9C0E9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Đơn đặt bàn trực tuyến của khách hàng gửi từ website.</w:t>
            </w:r>
          </w:p>
        </w:tc>
      </w:tr>
      <w:tr w:rsidR="00D551FF" w14:paraId="75BA1346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1320C583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Chef</w:t>
            </w:r>
          </w:p>
        </w:tc>
        <w:tc>
          <w:tcPr>
            <w:tcW w:w="4680" w:type="dxa"/>
            <w:shd w:val="clear" w:color="auto" w:fill="FFFFFF"/>
          </w:tcPr>
          <w:p w14:paraId="6B45F44D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Đội ngũ bếp trưởng và nhân sự chế biến món ăn.</w:t>
            </w:r>
          </w:p>
        </w:tc>
      </w:tr>
      <w:tr w:rsidR="00D551FF" w14:paraId="21F8B1A2" w14:textId="77777777">
        <w:trPr>
          <w:jc w:val="center"/>
        </w:trPr>
        <w:tc>
          <w:tcPr>
            <w:tcW w:w="4680" w:type="dxa"/>
            <w:shd w:val="clear" w:color="auto" w:fill="F9FBFD"/>
          </w:tcPr>
          <w:p w14:paraId="7E825472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b/>
                <w:color w:val="1B365D"/>
                <w:sz w:val="20"/>
              </w:rPr>
              <w:t>Voucher / Promotion</w:t>
            </w:r>
          </w:p>
        </w:tc>
        <w:tc>
          <w:tcPr>
            <w:tcW w:w="4680" w:type="dxa"/>
            <w:shd w:val="clear" w:color="auto" w:fill="FFFFFF"/>
          </w:tcPr>
          <w:p w14:paraId="68EE8888" w14:textId="77777777" w:rsidR="00D551FF" w:rsidRDefault="00000000">
            <w:pPr>
              <w:spacing w:before="120" w:after="120" w:line="288" w:lineRule="auto"/>
            </w:pPr>
            <w:r>
              <w:rPr>
                <w:rFonts w:ascii="Arial" w:hAnsi="Arial"/>
                <w:color w:val="333333"/>
                <w:sz w:val="20"/>
              </w:rPr>
              <w:t>Mã giảm giá và các chương trình khuyến mãi tự động cho món ăn.</w:t>
            </w:r>
          </w:p>
        </w:tc>
      </w:tr>
    </w:tbl>
    <w:p w14:paraId="5CC360BA" w14:textId="77777777" w:rsidR="00D551FF" w:rsidRDefault="00D551FF"/>
    <w:p w14:paraId="4E62A758" w14:textId="77777777" w:rsidR="00D551FF" w:rsidRDefault="00000000">
      <w:pPr>
        <w:pStyle w:val="Heading1"/>
        <w:spacing w:before="400" w:after="240"/>
      </w:pPr>
      <w:bookmarkStart w:id="1" w:name="_Toc235995221"/>
      <w:r>
        <w:rPr>
          <w:rFonts w:ascii="Arial" w:hAnsi="Arial"/>
          <w:color w:val="1B365D"/>
          <w:sz w:val="32"/>
        </w:rPr>
        <w:t>1. Quản lý Thực đơn &amp; Món ăn (Product &amp; Catalogue Module)</w:t>
      </w:r>
      <w:bookmarkEnd w:id="1"/>
    </w:p>
    <w:p w14:paraId="39BACAC3" w14:textId="77777777" w:rsidR="00D551FF" w:rsidRDefault="00000000">
      <w:pPr>
        <w:pStyle w:val="Heading2"/>
        <w:spacing w:before="280" w:after="200"/>
      </w:pPr>
      <w:bookmarkStart w:id="2" w:name="_Toc235995222"/>
      <w:r>
        <w:rPr>
          <w:rFonts w:ascii="Arial" w:hAnsi="Arial"/>
          <w:color w:val="008080"/>
        </w:rPr>
        <w:t>1.1. Tạo nhóm danh mục món ăn (Product Catalogue)</w:t>
      </w:r>
      <w:bookmarkEnd w:id="2"/>
    </w:p>
    <w:p w14:paraId="4E0174FA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Danh mục món ăn -&gt; Chọn Thêm mới -&gt; Nhập tên nhóm món (ví dụ: Món nướng BBQ, Đồ uống...) -&gt; Lưu.</w:t>
      </w:r>
    </w:p>
    <w:p w14:paraId="28F1885E" w14:textId="77777777" w:rsidR="00D551FF" w:rsidRDefault="00000000">
      <w:pPr>
        <w:pStyle w:val="Heading2"/>
        <w:spacing w:before="280" w:after="200"/>
      </w:pPr>
      <w:bookmarkStart w:id="3" w:name="_Toc235995223"/>
      <w:r>
        <w:rPr>
          <w:rFonts w:ascii="Arial" w:hAnsi="Arial"/>
          <w:color w:val="008080"/>
        </w:rPr>
        <w:t>1.2. Đăng chi tiết món ăn/thức uống mới (Product)</w:t>
      </w:r>
      <w:bookmarkEnd w:id="3"/>
    </w:p>
    <w:p w14:paraId="5509470D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1: </w:t>
      </w:r>
      <w:r>
        <w:rPr>
          <w:rFonts w:ascii="Arial" w:hAnsi="Arial"/>
          <w:color w:val="333333"/>
        </w:rPr>
        <w:t>Vào mục Món ăn -&gt; Chọn Thêm món mới -&gt; Nhập tên món, mô tả hương vị -&gt; Chọn danh mục món phù hợp.</w:t>
      </w:r>
    </w:p>
    <w:p w14:paraId="5FF7B3CF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2: </w:t>
      </w:r>
      <w:r>
        <w:rPr>
          <w:rFonts w:ascii="Arial" w:hAnsi="Arial"/>
          <w:color w:val="333333"/>
        </w:rPr>
        <w:t>Thiết lập giá gốc (`price`), giá khuyến mãi (`price_sale`), tích chọn trạng thái hiển thị (`publish`) và có sẵn hay hết hàng (`is_available`).</w:t>
      </w:r>
    </w:p>
    <w:p w14:paraId="3CB9F03B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3: </w:t>
      </w:r>
      <w:r>
        <w:rPr>
          <w:rFonts w:ascii="Arial" w:hAnsi="Arial"/>
          <w:color w:val="333333"/>
        </w:rPr>
        <w:t>Gắn cờ thuộc tính món ăn (Flags): Tích chọn các ô tương ứng nếu có:</w:t>
      </w:r>
    </w:p>
    <w:p w14:paraId="4441CDB7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Món nổi bật (`is_featured`): </w:t>
      </w:r>
      <w:r>
        <w:rPr>
          <w:rFonts w:ascii="Arial" w:hAnsi="Arial"/>
          <w:color w:val="333333"/>
        </w:rPr>
        <w:t>Món tiêu biểu nổi bật trang chủ.</w:t>
      </w:r>
    </w:p>
    <w:p w14:paraId="2B7DCDDB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Món mới (`is_new`): </w:t>
      </w:r>
      <w:r>
        <w:rPr>
          <w:rFonts w:ascii="Arial" w:hAnsi="Arial"/>
          <w:color w:val="333333"/>
        </w:rPr>
        <w:t>Món mới thêm vào thực đơn.</w:t>
      </w:r>
    </w:p>
    <w:p w14:paraId="144F2560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Bán chạy (`is_bestseller`): </w:t>
      </w:r>
      <w:r>
        <w:rPr>
          <w:rFonts w:ascii="Arial" w:hAnsi="Arial"/>
          <w:color w:val="333333"/>
        </w:rPr>
        <w:t>Món được đặt nhiều nhất.</w:t>
      </w:r>
    </w:p>
    <w:p w14:paraId="3B598D0C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Gợi ý của đầu bếp (`is_chef_special`): </w:t>
      </w:r>
      <w:r>
        <w:rPr>
          <w:rFonts w:ascii="Arial" w:hAnsi="Arial"/>
          <w:color w:val="333333"/>
        </w:rPr>
        <w:t>Món đặc sản do chính đầu bếp trưởng đề xuất.</w:t>
      </w:r>
    </w:p>
    <w:p w14:paraId="7584CF89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Món theo mùa (`is_seasonal`): </w:t>
      </w:r>
      <w:r>
        <w:rPr>
          <w:rFonts w:ascii="Arial" w:hAnsi="Arial"/>
          <w:color w:val="333333"/>
        </w:rPr>
        <w:t>Món chỉ phục vụ theo mùa.</w:t>
      </w:r>
    </w:p>
    <w:p w14:paraId="031AB43B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+ Món chay (`is_vegetarian`): </w:t>
      </w:r>
      <w:r>
        <w:rPr>
          <w:rFonts w:ascii="Arial" w:hAnsi="Arial"/>
          <w:color w:val="333333"/>
        </w:rPr>
        <w:t>Món dành cho người ăn chay.</w:t>
      </w:r>
    </w:p>
    <w:p w14:paraId="3280FFD8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lastRenderedPageBreak/>
        <w:t xml:space="preserve">+ Thuần chay (`is_vegan`): </w:t>
      </w:r>
      <w:r>
        <w:rPr>
          <w:rFonts w:ascii="Arial" w:hAnsi="Arial"/>
          <w:color w:val="333333"/>
        </w:rPr>
        <w:t>Món thuần chay hoàn toàn.</w:t>
      </w:r>
    </w:p>
    <w:p w14:paraId="19E3D518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4: </w:t>
      </w:r>
      <w:r>
        <w:rPr>
          <w:rFonts w:ascii="Arial" w:hAnsi="Arial"/>
          <w:color w:val="333333"/>
        </w:rPr>
        <w:t>Thiết lập tùy chọn đi kèm (`variant` / `attribute` JSON) như: size (S, M, L), mức đường/đá, hoặc toppings thêm.</w:t>
      </w:r>
    </w:p>
    <w:p w14:paraId="5472B91B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5: </w:t>
      </w:r>
      <w:r>
        <w:rPr>
          <w:rFonts w:ascii="Arial" w:hAnsi="Arial"/>
          <w:color w:val="333333"/>
        </w:rPr>
        <w:t>Tải lên ảnh đại diện (`image`), chọn ảnh album (`album`) -&gt; Lưu.</w:t>
      </w:r>
    </w:p>
    <w:p w14:paraId="50343446" w14:textId="77777777" w:rsidR="00D551FF" w:rsidRDefault="00000000">
      <w:pPr>
        <w:pStyle w:val="Heading1"/>
        <w:spacing w:before="400" w:after="240"/>
      </w:pPr>
      <w:bookmarkStart w:id="4" w:name="_Toc235995224"/>
      <w:r>
        <w:rPr>
          <w:rFonts w:ascii="Arial" w:hAnsi="Arial"/>
          <w:color w:val="1B365D"/>
          <w:sz w:val="32"/>
        </w:rPr>
        <w:t>2. Quản lý Khu vực &amp; Bàn ăn (DiningSection &amp; Table Module)</w:t>
      </w:r>
      <w:bookmarkEnd w:id="4"/>
    </w:p>
    <w:p w14:paraId="7DC637BE" w14:textId="77777777" w:rsidR="00D551FF" w:rsidRDefault="00000000">
      <w:pPr>
        <w:pStyle w:val="Heading2"/>
        <w:spacing w:before="280" w:after="200"/>
      </w:pPr>
      <w:bookmarkStart w:id="5" w:name="_Toc235995225"/>
      <w:r>
        <w:rPr>
          <w:rFonts w:ascii="Arial" w:hAnsi="Arial"/>
          <w:color w:val="008080"/>
        </w:rPr>
        <w:t>2.1. Phân chia khu vực trong quán (Dining Sections)</w:t>
      </w:r>
      <w:bookmarkEnd w:id="5"/>
    </w:p>
    <w:p w14:paraId="38557DD1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Khu vực ăn uống -&gt; Nhấp Thêm khu vực -&gt; Nhập tên (Phòng VIP, Sân thượng...) -&gt; Tích chọn thuộc tính: ngoài trời (`is_outdoor`), cho phép hút thuốc (`is_smoking_allowed`) -&gt; Lưu.</w:t>
      </w:r>
    </w:p>
    <w:p w14:paraId="42C89643" w14:textId="77777777" w:rsidR="00D551FF" w:rsidRDefault="00000000">
      <w:pPr>
        <w:pStyle w:val="Heading2"/>
        <w:spacing w:before="280" w:after="200"/>
      </w:pPr>
      <w:bookmarkStart w:id="6" w:name="_Toc235995226"/>
      <w:r>
        <w:rPr>
          <w:rFonts w:ascii="Arial" w:hAnsi="Arial"/>
          <w:color w:val="008080"/>
        </w:rPr>
        <w:t>2.2. Thiết lập Bàn ăn cụ thể (Tables)</w:t>
      </w:r>
      <w:bookmarkEnd w:id="6"/>
    </w:p>
    <w:p w14:paraId="2439724A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Quản lý Bàn ăn -&gt; Nhấp Thêm bàn mới -&gt; Chọn khu vực (`section_id`), điền số bàn/tên bàn (`table_number`) -&gt; Nhập sức chứa khách hàng: tối thiểu (`min_capacity`), tối đa (`max_capacity`) -&gt; Chọn hình dạng bàn (`shape`), tích chọn nếu có thể ghép bàn (`is_combinable`) -&gt; Lưu.</w:t>
      </w:r>
    </w:p>
    <w:p w14:paraId="4AE25494" w14:textId="77777777" w:rsidR="00D551FF" w:rsidRDefault="00000000">
      <w:pPr>
        <w:pStyle w:val="Heading1"/>
        <w:spacing w:before="400" w:after="240"/>
      </w:pPr>
      <w:bookmarkStart w:id="7" w:name="_Toc235995227"/>
      <w:r>
        <w:rPr>
          <w:rFonts w:ascii="Arial" w:hAnsi="Arial"/>
          <w:color w:val="1B365D"/>
          <w:sz w:val="32"/>
        </w:rPr>
        <w:t>3. Tiếp nhận và xử lý đặt bàn trực tuyến (Reservation Module)</w:t>
      </w:r>
      <w:bookmarkEnd w:id="7"/>
    </w:p>
    <w:p w14:paraId="67D3877B" w14:textId="77777777" w:rsidR="00D551FF" w:rsidRDefault="00000000">
      <w:pPr>
        <w:spacing w:line="312" w:lineRule="auto"/>
      </w:pPr>
      <w:r>
        <w:rPr>
          <w:rFonts w:ascii="Arial" w:hAnsi="Arial"/>
          <w:color w:val="333333"/>
        </w:rPr>
        <w:t>Đường dẫn: Đặt bàn (Reservation).</w:t>
      </w:r>
    </w:p>
    <w:p w14:paraId="39017218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1: </w:t>
      </w:r>
      <w:r>
        <w:rPr>
          <w:rFonts w:ascii="Arial" w:hAnsi="Arial"/>
          <w:color w:val="333333"/>
        </w:rPr>
        <w:t>Xem danh sách đơn đặt bàn gửi về gồm: Mã đặt (`booking_code`), Tên khách, SĐT, Ngày giờ đặt, Số lượng khách (`party_size`) và yêu cầu riêng.</w:t>
      </w:r>
    </w:p>
    <w:p w14:paraId="0782D897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Bước 2: </w:t>
      </w:r>
      <w:r>
        <w:rPr>
          <w:rFonts w:ascii="Arial" w:hAnsi="Arial"/>
          <w:color w:val="333333"/>
        </w:rPr>
        <w:t>Gọi điện xác nhận bàn trống -&gt; Thực hiện gán bàn (`table_id`) cho khách trên admin -&gt; Nhấp chuyển đổi trạng thái đặt bàn (Chờ xác nhận, Đã xác nhận, Hoàn thành, Đã hủy) -&gt; Lưu.</w:t>
      </w:r>
    </w:p>
    <w:p w14:paraId="41BBD27A" w14:textId="77777777" w:rsidR="00D551FF" w:rsidRDefault="00000000">
      <w:pPr>
        <w:pStyle w:val="Heading1"/>
        <w:spacing w:before="400" w:after="240"/>
      </w:pPr>
      <w:bookmarkStart w:id="8" w:name="_Toc235995228"/>
      <w:r>
        <w:rPr>
          <w:rFonts w:ascii="Arial" w:hAnsi="Arial"/>
          <w:color w:val="1B365D"/>
          <w:sz w:val="32"/>
        </w:rPr>
        <w:t>4. Quản lý Đội ngũ Đầu bếp (Chef Module)</w:t>
      </w:r>
      <w:bookmarkEnd w:id="8"/>
    </w:p>
    <w:p w14:paraId="5D865FF2" w14:textId="77777777" w:rsidR="00D551FF" w:rsidRDefault="00000000">
      <w:pPr>
        <w:spacing w:line="312" w:lineRule="auto"/>
      </w:pPr>
      <w:r>
        <w:rPr>
          <w:rFonts w:ascii="Arial" w:hAnsi="Arial"/>
          <w:color w:val="333333"/>
        </w:rPr>
        <w:t>Đường dẫn: Đội ngũ đầu bếp (Chef).</w:t>
      </w:r>
    </w:p>
    <w:p w14:paraId="071BA7A6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Nhấp Thêm mới -&gt; Nhập tên, vai trò/vị trí (`role`), số năm kinh nghiệm, món ăn sở trường -&gt; Tải lên ảnh chân dung (`avatar`) -&gt; Chọn đầu bếp nổi bật (`is_featured`) -&gt; Lưu.</w:t>
      </w:r>
    </w:p>
    <w:p w14:paraId="4AFB51E3" w14:textId="77777777" w:rsidR="00D551FF" w:rsidRDefault="00000000">
      <w:pPr>
        <w:pStyle w:val="Heading1"/>
        <w:spacing w:before="400" w:after="240"/>
      </w:pPr>
      <w:bookmarkStart w:id="9" w:name="_Toc235995229"/>
      <w:r>
        <w:rPr>
          <w:rFonts w:ascii="Arial" w:hAnsi="Arial"/>
          <w:color w:val="1B365D"/>
          <w:sz w:val="32"/>
        </w:rPr>
        <w:lastRenderedPageBreak/>
        <w:t>5. Thiết lập Mã giảm giá &amp; Chương trình khuyến mãi</w:t>
      </w:r>
      <w:bookmarkEnd w:id="9"/>
    </w:p>
    <w:p w14:paraId="26814F5A" w14:textId="77777777" w:rsidR="00D551FF" w:rsidRDefault="00000000">
      <w:pPr>
        <w:pStyle w:val="Heading2"/>
        <w:spacing w:before="280" w:after="200"/>
      </w:pPr>
      <w:bookmarkStart w:id="10" w:name="_Toc235995230"/>
      <w:r>
        <w:rPr>
          <w:rFonts w:ascii="Arial" w:hAnsi="Arial"/>
          <w:color w:val="008080"/>
        </w:rPr>
        <w:t>5.1. Tạo mã giảm giá (Voucher)</w:t>
      </w:r>
      <w:bookmarkEnd w:id="10"/>
    </w:p>
    <w:p w14:paraId="49CDFA06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mục Mã giảm giá -&gt; Tạo mã mới -&gt; Nhập mã voucher và mức giảm -&gt; Thiết lập điều kiện đơn hàng (`voucher_order_condition` - ví dụ: đơn trên 200,000 VND) -&gt; Lưu.</w:t>
      </w:r>
    </w:p>
    <w:p w14:paraId="7DFD9935" w14:textId="77777777" w:rsidR="00D551FF" w:rsidRDefault="00000000">
      <w:pPr>
        <w:pStyle w:val="Heading2"/>
        <w:spacing w:before="280" w:after="200"/>
      </w:pPr>
      <w:bookmarkStart w:id="11" w:name="_Toc235995231"/>
      <w:r>
        <w:rPr>
          <w:rFonts w:ascii="Arial" w:hAnsi="Arial"/>
          <w:color w:val="008080"/>
        </w:rPr>
        <w:t>5.2. Chương trình khuyến mãi tự động (Promotion)</w:t>
      </w:r>
      <w:bookmarkEnd w:id="11"/>
    </w:p>
    <w:p w14:paraId="04EB8F14" w14:textId="77777777" w:rsidR="00D551FF" w:rsidRDefault="00000000">
      <w:pPr>
        <w:pStyle w:val="ListBullet"/>
        <w:spacing w:after="160" w:line="312" w:lineRule="auto"/>
      </w:pPr>
      <w:r>
        <w:rPr>
          <w:rFonts w:ascii="Arial" w:hAnsi="Arial"/>
          <w:b/>
          <w:color w:val="333333"/>
        </w:rPr>
        <w:t xml:space="preserve">Thao tác: </w:t>
      </w:r>
      <w:r>
        <w:rPr>
          <w:rFonts w:ascii="Arial" w:hAnsi="Arial"/>
          <w:color w:val="333333"/>
        </w:rPr>
        <w:t>Vào mục Khuyến mãi -&gt; Thiết lập chương trình ưu đãi tự động áp dụng cho các nhóm thực đơn theo lịch trình chiến dịch marketing.</w:t>
      </w:r>
    </w:p>
    <w:sectPr w:rsidR="00D551FF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5741705">
    <w:abstractNumId w:val="8"/>
  </w:num>
  <w:num w:numId="2" w16cid:durableId="677387366">
    <w:abstractNumId w:val="6"/>
  </w:num>
  <w:num w:numId="3" w16cid:durableId="629555591">
    <w:abstractNumId w:val="5"/>
  </w:num>
  <w:num w:numId="4" w16cid:durableId="985814601">
    <w:abstractNumId w:val="4"/>
  </w:num>
  <w:num w:numId="5" w16cid:durableId="973874189">
    <w:abstractNumId w:val="7"/>
  </w:num>
  <w:num w:numId="6" w16cid:durableId="87047894">
    <w:abstractNumId w:val="3"/>
  </w:num>
  <w:num w:numId="7" w16cid:durableId="1645084937">
    <w:abstractNumId w:val="2"/>
  </w:num>
  <w:num w:numId="8" w16cid:durableId="576522722">
    <w:abstractNumId w:val="1"/>
  </w:num>
  <w:num w:numId="9" w16cid:durableId="1403287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E1C58"/>
    <w:rsid w:val="00AA1D8D"/>
    <w:rsid w:val="00B47730"/>
    <w:rsid w:val="00C5719E"/>
    <w:rsid w:val="00CB0664"/>
    <w:rsid w:val="00D551FF"/>
    <w:rsid w:val="00E86BD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F870E"/>
  <w14:defaultImageDpi w14:val="300"/>
  <w15:docId w15:val="{F3882968-7312-4A70-998B-75D513BD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86BD2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E86BD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86B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Thanh Trung</cp:lastModifiedBy>
  <cp:revision>3</cp:revision>
  <dcterms:created xsi:type="dcterms:W3CDTF">2013-12-23T23:15:00Z</dcterms:created>
  <dcterms:modified xsi:type="dcterms:W3CDTF">2026-07-26T14:53:00Z</dcterms:modified>
  <cp:category/>
</cp:coreProperties>
</file>